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B9E3A" w14:textId="350DA420" w:rsidR="005C0EA0" w:rsidRPr="00172929" w:rsidRDefault="00A003A9" w:rsidP="002A425A">
      <w:pPr>
        <w:spacing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Информационная справка для менеджера на сайте</w:t>
      </w:r>
      <w:r w:rsidR="005C0EA0" w:rsidRPr="005C0EA0">
        <w:rPr>
          <w:b/>
          <w:bCs/>
          <w:sz w:val="28"/>
          <w:szCs w:val="28"/>
        </w:rPr>
        <w:t xml:space="preserve"> </w:t>
      </w:r>
      <w:proofErr w:type="spellStart"/>
      <w:r w:rsidR="005C0EA0" w:rsidRPr="005C0EA0">
        <w:rPr>
          <w:b/>
          <w:bCs/>
          <w:sz w:val="28"/>
          <w:szCs w:val="28"/>
          <w:lang w:val="en-US"/>
        </w:rPr>
        <w:t>vvugms</w:t>
      </w:r>
      <w:proofErr w:type="spellEnd"/>
      <w:r w:rsidR="005C0EA0" w:rsidRPr="005C0EA0">
        <w:rPr>
          <w:b/>
          <w:bCs/>
          <w:sz w:val="28"/>
          <w:szCs w:val="28"/>
        </w:rPr>
        <w:t>.</w:t>
      </w:r>
      <w:proofErr w:type="spellStart"/>
      <w:r w:rsidR="005C0EA0" w:rsidRPr="005C0EA0">
        <w:rPr>
          <w:b/>
          <w:bCs/>
          <w:sz w:val="28"/>
          <w:szCs w:val="28"/>
          <w:lang w:val="en-US"/>
        </w:rPr>
        <w:t>meteorf</w:t>
      </w:r>
      <w:proofErr w:type="spellEnd"/>
      <w:r w:rsidR="005C0EA0" w:rsidRPr="005C0EA0">
        <w:rPr>
          <w:b/>
          <w:bCs/>
          <w:sz w:val="28"/>
          <w:szCs w:val="28"/>
        </w:rPr>
        <w:t>.</w:t>
      </w:r>
      <w:proofErr w:type="spellStart"/>
      <w:r w:rsidR="005C0EA0" w:rsidRPr="005C0EA0">
        <w:rPr>
          <w:b/>
          <w:bCs/>
          <w:sz w:val="28"/>
          <w:szCs w:val="28"/>
          <w:lang w:val="en-US"/>
        </w:rPr>
        <w:t>ru</w:t>
      </w:r>
      <w:proofErr w:type="spellEnd"/>
    </w:p>
    <w:p w14:paraId="0A6ED7C5" w14:textId="2115DE24" w:rsidR="005C0EA0" w:rsidRPr="00A003A9" w:rsidRDefault="00A003A9" w:rsidP="001B2DA6">
      <w:pPr>
        <w:pStyle w:val="a3"/>
        <w:numPr>
          <w:ilvl w:val="0"/>
          <w:numId w:val="2"/>
        </w:numPr>
        <w:spacing w:line="240" w:lineRule="auto"/>
        <w:ind w:left="284" w:hanging="425"/>
        <w:jc w:val="both"/>
        <w:rPr>
          <w:sz w:val="28"/>
          <w:szCs w:val="28"/>
        </w:rPr>
      </w:pPr>
      <w:r w:rsidRPr="00A003A9">
        <w:rPr>
          <w:b/>
          <w:sz w:val="28"/>
          <w:szCs w:val="28"/>
        </w:rPr>
        <w:t>Удаление ресурсов.</w:t>
      </w:r>
      <w:r w:rsidR="005C0EA0" w:rsidRPr="00A003A9">
        <w:rPr>
          <w:sz w:val="28"/>
          <w:szCs w:val="28"/>
        </w:rPr>
        <w:t xml:space="preserve"> </w:t>
      </w:r>
      <w:r>
        <w:rPr>
          <w:sz w:val="28"/>
          <w:szCs w:val="28"/>
        </w:rPr>
        <w:t>Ресурс может быть защищён от удаления. Что бы разрешить или запретить удаление ресурса</w:t>
      </w:r>
      <w:r w:rsidRPr="00A003A9">
        <w:rPr>
          <w:sz w:val="28"/>
          <w:szCs w:val="28"/>
        </w:rPr>
        <w:t xml:space="preserve"> </w:t>
      </w:r>
      <w:r>
        <w:rPr>
          <w:sz w:val="28"/>
          <w:szCs w:val="28"/>
        </w:rPr>
        <w:t>отредактируйте соответствующее поле на вкладке «Дополнительные поля» в разделе «Служебные» у нужного ресурса и сохраните изменения.</w:t>
      </w:r>
    </w:p>
    <w:p w14:paraId="27278D47" w14:textId="7C9B5239" w:rsidR="00172929" w:rsidRPr="00B177F3" w:rsidRDefault="00A003A9" w:rsidP="00B177F3">
      <w:pPr>
        <w:spacing w:line="240" w:lineRule="auto"/>
        <w:ind w:left="360"/>
        <w:jc w:val="center"/>
        <w:rPr>
          <w:sz w:val="28"/>
          <w:szCs w:val="28"/>
          <w:lang w:val="en-US"/>
        </w:rPr>
      </w:pPr>
      <w:r w:rsidRPr="00A003A9">
        <w:rPr>
          <w:noProof/>
        </w:rPr>
        <w:drawing>
          <wp:inline distT="0" distB="0" distL="0" distR="0" wp14:anchorId="175F596F" wp14:editId="6139608D">
            <wp:extent cx="6154009" cy="3277057"/>
            <wp:effectExtent l="19050" t="19050" r="18415" b="190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54009" cy="327705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0EC82DC" w14:textId="0275E401" w:rsidR="005C0EA0" w:rsidRPr="00B177F3" w:rsidRDefault="00A003A9" w:rsidP="001B2DA6">
      <w:pPr>
        <w:pStyle w:val="a3"/>
        <w:numPr>
          <w:ilvl w:val="0"/>
          <w:numId w:val="2"/>
        </w:numPr>
        <w:spacing w:line="240" w:lineRule="auto"/>
        <w:ind w:left="284" w:hanging="426"/>
        <w:jc w:val="both"/>
        <w:rPr>
          <w:i/>
          <w:color w:val="7F7F7F" w:themeColor="text1" w:themeTint="80"/>
          <w:sz w:val="28"/>
          <w:szCs w:val="28"/>
        </w:rPr>
      </w:pPr>
      <w:r w:rsidRPr="00A003A9">
        <w:rPr>
          <w:b/>
          <w:sz w:val="28"/>
          <w:szCs w:val="28"/>
        </w:rPr>
        <w:t>Раздел новостей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В начале года создайте отдельную папку (Ресурс - контейнер) для новостей на новый год внутри раздела «Новости (3)» с номером года</w:t>
      </w:r>
      <w:r w:rsidR="00B177F3">
        <w:rPr>
          <w:sz w:val="28"/>
          <w:szCs w:val="28"/>
        </w:rPr>
        <w:t xml:space="preserve"> в заголовке</w:t>
      </w:r>
      <w:r>
        <w:rPr>
          <w:sz w:val="28"/>
          <w:szCs w:val="28"/>
        </w:rPr>
        <w:t xml:space="preserve">, например «2023». </w:t>
      </w:r>
      <w:r w:rsidR="00632B18">
        <w:rPr>
          <w:sz w:val="28"/>
          <w:szCs w:val="28"/>
        </w:rPr>
        <w:t>Проверьте, что на этом контейнере стоит шаблон «Новость».</w:t>
      </w:r>
      <w:r w:rsidR="005F2B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Все </w:t>
      </w:r>
      <w:r w:rsidR="005F2BC1">
        <w:rPr>
          <w:sz w:val="28"/>
          <w:szCs w:val="28"/>
        </w:rPr>
        <w:t xml:space="preserve">остальные </w:t>
      </w:r>
      <w:r>
        <w:rPr>
          <w:sz w:val="28"/>
          <w:szCs w:val="28"/>
        </w:rPr>
        <w:t>поля можете оставить по умолчанию</w:t>
      </w:r>
      <w:r w:rsidR="00B177F3">
        <w:rPr>
          <w:sz w:val="28"/>
          <w:szCs w:val="28"/>
        </w:rPr>
        <w:t xml:space="preserve">. </w:t>
      </w:r>
      <w:r w:rsidR="00B177F3" w:rsidRPr="00B177F3">
        <w:rPr>
          <w:i/>
          <w:color w:val="7F7F7F" w:themeColor="text1" w:themeTint="80"/>
          <w:sz w:val="28"/>
          <w:szCs w:val="28"/>
        </w:rPr>
        <w:t>Ресурс должен быть контейнером, по умолчанию галочка</w:t>
      </w:r>
      <w:r w:rsidR="00B177F3">
        <w:rPr>
          <w:i/>
          <w:color w:val="7F7F7F" w:themeColor="text1" w:themeTint="80"/>
          <w:sz w:val="28"/>
          <w:szCs w:val="28"/>
        </w:rPr>
        <w:t xml:space="preserve"> «контейнер»</w:t>
      </w:r>
      <w:r w:rsidR="00B177F3" w:rsidRPr="00B177F3">
        <w:rPr>
          <w:i/>
          <w:color w:val="7F7F7F" w:themeColor="text1" w:themeTint="80"/>
          <w:sz w:val="28"/>
          <w:szCs w:val="28"/>
        </w:rPr>
        <w:t xml:space="preserve"> выставится сама</w:t>
      </w:r>
      <w:r w:rsidR="00B177F3">
        <w:rPr>
          <w:i/>
          <w:color w:val="7F7F7F" w:themeColor="text1" w:themeTint="80"/>
          <w:sz w:val="28"/>
          <w:szCs w:val="28"/>
        </w:rPr>
        <w:t xml:space="preserve"> и дополнительных действий не требуется</w:t>
      </w:r>
      <w:r w:rsidR="00B177F3" w:rsidRPr="00B177F3">
        <w:rPr>
          <w:i/>
          <w:color w:val="7F7F7F" w:themeColor="text1" w:themeTint="80"/>
          <w:sz w:val="28"/>
          <w:szCs w:val="28"/>
        </w:rPr>
        <w:t>.</w:t>
      </w:r>
      <w:r w:rsidR="00B177F3">
        <w:rPr>
          <w:i/>
          <w:color w:val="7F7F7F" w:themeColor="text1" w:themeTint="80"/>
          <w:sz w:val="28"/>
          <w:szCs w:val="28"/>
        </w:rPr>
        <w:t xml:space="preserve"> </w:t>
      </w:r>
      <w:r w:rsidR="00B177F3">
        <w:rPr>
          <w:sz w:val="28"/>
          <w:szCs w:val="28"/>
        </w:rPr>
        <w:t>Все новые новости за новый год помещайте в него. Шаблон «Новость» для новых новостей нового раздела выставится автоматически.</w:t>
      </w:r>
      <w:r w:rsidR="005F2BC1">
        <w:rPr>
          <w:sz w:val="28"/>
          <w:szCs w:val="28"/>
        </w:rPr>
        <w:t xml:space="preserve"> </w:t>
      </w:r>
    </w:p>
    <w:p w14:paraId="75957D28" w14:textId="77777777" w:rsidR="00B177F3" w:rsidRDefault="00B177F3" w:rsidP="00B177F3">
      <w:pPr>
        <w:pStyle w:val="a3"/>
        <w:spacing w:line="240" w:lineRule="auto"/>
        <w:ind w:left="284"/>
        <w:jc w:val="center"/>
        <w:rPr>
          <w:noProof/>
        </w:rPr>
      </w:pPr>
      <w:r>
        <w:rPr>
          <w:noProof/>
        </w:rPr>
        <w:drawing>
          <wp:inline distT="0" distB="0" distL="0" distR="0" wp14:anchorId="78C93D9F" wp14:editId="0BA58C66">
            <wp:extent cx="3924300" cy="1676400"/>
            <wp:effectExtent l="19050" t="19050" r="19050" b="190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16764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E2A17A1" w14:textId="37C23BAB" w:rsidR="00A003A9" w:rsidRPr="00A003A9" w:rsidRDefault="00B177F3" w:rsidP="00B177F3">
      <w:pPr>
        <w:pStyle w:val="a3"/>
        <w:spacing w:line="240" w:lineRule="auto"/>
        <w:ind w:left="284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045FFB23" wp14:editId="3490F2E0">
            <wp:extent cx="2166445" cy="647700"/>
            <wp:effectExtent l="19050" t="19050" r="24765" b="1905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70925" cy="67893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A01F57E" w14:textId="328A9864" w:rsidR="005C0EA0" w:rsidRDefault="005C0EA0" w:rsidP="002A425A">
      <w:pPr>
        <w:spacing w:line="240" w:lineRule="auto"/>
        <w:ind w:left="360"/>
        <w:jc w:val="center"/>
        <w:rPr>
          <w:sz w:val="28"/>
          <w:szCs w:val="28"/>
        </w:rPr>
      </w:pPr>
    </w:p>
    <w:p w14:paraId="0A04F97E" w14:textId="77777777" w:rsidR="002243BA" w:rsidRDefault="002243BA" w:rsidP="002A425A">
      <w:pPr>
        <w:spacing w:line="240" w:lineRule="auto"/>
        <w:ind w:left="360"/>
        <w:jc w:val="center"/>
        <w:rPr>
          <w:sz w:val="28"/>
          <w:szCs w:val="28"/>
        </w:rPr>
      </w:pPr>
    </w:p>
    <w:p w14:paraId="1E647E4C" w14:textId="7B86CA82" w:rsidR="003A4098" w:rsidRPr="0010294F" w:rsidRDefault="002243BA" w:rsidP="001B2DA6">
      <w:pPr>
        <w:pStyle w:val="a3"/>
        <w:numPr>
          <w:ilvl w:val="0"/>
          <w:numId w:val="2"/>
        </w:numPr>
        <w:spacing w:line="240" w:lineRule="auto"/>
        <w:ind w:left="284" w:hanging="426"/>
        <w:jc w:val="both"/>
        <w:rPr>
          <w:b/>
          <w:sz w:val="28"/>
          <w:szCs w:val="28"/>
        </w:rPr>
      </w:pPr>
      <w:r w:rsidRPr="002243BA">
        <w:rPr>
          <w:b/>
          <w:sz w:val="28"/>
          <w:szCs w:val="28"/>
        </w:rPr>
        <w:lastRenderedPageBreak/>
        <w:t>Файлы пользователей.</w:t>
      </w:r>
      <w:r>
        <w:rPr>
          <w:b/>
          <w:sz w:val="28"/>
          <w:szCs w:val="28"/>
        </w:rPr>
        <w:t xml:space="preserve"> </w:t>
      </w:r>
      <w:r w:rsidRPr="0010294F">
        <w:rPr>
          <w:sz w:val="28"/>
          <w:szCs w:val="28"/>
        </w:rPr>
        <w:t>Для каждого пользователя создана своя директория для загрузки файлов.</w:t>
      </w:r>
      <w:r w:rsidR="0010294F">
        <w:rPr>
          <w:sz w:val="28"/>
          <w:szCs w:val="28"/>
        </w:rPr>
        <w:t xml:space="preserve"> Каждый пользователь имеет доступ для загрузки документов или изображений только в свою папку.</w:t>
      </w:r>
      <w:r w:rsidRPr="0010294F">
        <w:rPr>
          <w:sz w:val="28"/>
          <w:szCs w:val="28"/>
        </w:rPr>
        <w:t xml:space="preserve"> Располага</w:t>
      </w:r>
      <w:r w:rsidR="0010294F">
        <w:rPr>
          <w:sz w:val="28"/>
          <w:szCs w:val="28"/>
        </w:rPr>
        <w:t>ются</w:t>
      </w:r>
      <w:r w:rsidRPr="0010294F">
        <w:rPr>
          <w:sz w:val="28"/>
          <w:szCs w:val="28"/>
        </w:rPr>
        <w:t xml:space="preserve"> он</w:t>
      </w:r>
      <w:r w:rsidR="0010294F">
        <w:rPr>
          <w:sz w:val="28"/>
          <w:szCs w:val="28"/>
        </w:rPr>
        <w:t>и</w:t>
      </w:r>
      <w:r w:rsidRPr="0010294F">
        <w:rPr>
          <w:sz w:val="28"/>
          <w:szCs w:val="28"/>
        </w:rPr>
        <w:t xml:space="preserve"> по пути</w:t>
      </w:r>
      <w:r w:rsidR="0010294F" w:rsidRPr="0010294F">
        <w:rPr>
          <w:b/>
          <w:sz w:val="28"/>
          <w:szCs w:val="28"/>
        </w:rPr>
        <w:t xml:space="preserve">: </w:t>
      </w:r>
      <w:r w:rsidRPr="0010294F">
        <w:rPr>
          <w:i/>
          <w:color w:val="7F7F7F" w:themeColor="text1" w:themeTint="80"/>
          <w:sz w:val="28"/>
          <w:szCs w:val="28"/>
        </w:rPr>
        <w:t>/</w:t>
      </w:r>
      <w:r w:rsidRPr="0010294F">
        <w:rPr>
          <w:i/>
          <w:color w:val="7F7F7F" w:themeColor="text1" w:themeTint="80"/>
          <w:sz w:val="28"/>
          <w:szCs w:val="28"/>
          <w:lang w:val="en-US"/>
        </w:rPr>
        <w:t>assets</w:t>
      </w:r>
      <w:r w:rsidRPr="0010294F">
        <w:rPr>
          <w:i/>
          <w:color w:val="7F7F7F" w:themeColor="text1" w:themeTint="80"/>
          <w:sz w:val="28"/>
          <w:szCs w:val="28"/>
        </w:rPr>
        <w:t>/</w:t>
      </w:r>
      <w:r w:rsidRPr="0010294F">
        <w:rPr>
          <w:i/>
          <w:color w:val="7F7F7F" w:themeColor="text1" w:themeTint="80"/>
          <w:sz w:val="28"/>
          <w:szCs w:val="28"/>
          <w:lang w:val="en-US"/>
        </w:rPr>
        <w:t>images</w:t>
      </w:r>
      <w:r w:rsidRPr="0010294F">
        <w:rPr>
          <w:i/>
          <w:color w:val="7F7F7F" w:themeColor="text1" w:themeTint="80"/>
          <w:sz w:val="28"/>
          <w:szCs w:val="28"/>
        </w:rPr>
        <w:t>/</w:t>
      </w:r>
      <w:proofErr w:type="spellStart"/>
      <w:r w:rsidRPr="0010294F">
        <w:rPr>
          <w:b/>
          <w:color w:val="000000" w:themeColor="text1"/>
          <w:sz w:val="28"/>
          <w:szCs w:val="28"/>
          <w:lang w:val="en-US"/>
        </w:rPr>
        <w:t>userdocs</w:t>
      </w:r>
      <w:proofErr w:type="spellEnd"/>
      <w:r w:rsidR="0010294F" w:rsidRPr="0010294F">
        <w:rPr>
          <w:b/>
          <w:color w:val="000000" w:themeColor="text1"/>
          <w:sz w:val="28"/>
          <w:szCs w:val="28"/>
        </w:rPr>
        <w:t>/*</w:t>
      </w:r>
      <w:proofErr w:type="spellStart"/>
      <w:r w:rsidR="0010294F" w:rsidRPr="0010294F">
        <w:rPr>
          <w:b/>
          <w:color w:val="000000" w:themeColor="text1"/>
          <w:sz w:val="28"/>
          <w:szCs w:val="28"/>
        </w:rPr>
        <w:t>имя_пользователя</w:t>
      </w:r>
      <w:proofErr w:type="spellEnd"/>
      <w:r w:rsidR="0010294F" w:rsidRPr="0010294F">
        <w:rPr>
          <w:b/>
          <w:color w:val="000000" w:themeColor="text1"/>
          <w:sz w:val="28"/>
          <w:szCs w:val="28"/>
        </w:rPr>
        <w:t>*</w:t>
      </w:r>
    </w:p>
    <w:p w14:paraId="7BBCBBD7" w14:textId="77777777" w:rsidR="0010294F" w:rsidRPr="002243BA" w:rsidRDefault="0010294F" w:rsidP="0010294F">
      <w:pPr>
        <w:pStyle w:val="a3"/>
        <w:spacing w:line="240" w:lineRule="auto"/>
        <w:ind w:left="284"/>
        <w:jc w:val="both"/>
        <w:rPr>
          <w:b/>
          <w:sz w:val="28"/>
          <w:szCs w:val="28"/>
        </w:rPr>
      </w:pPr>
    </w:p>
    <w:p w14:paraId="39831A06" w14:textId="2545B2D3" w:rsidR="003A4098" w:rsidRDefault="0010294F" w:rsidP="0010294F">
      <w:pPr>
        <w:pStyle w:val="a3"/>
        <w:spacing w:line="240" w:lineRule="auto"/>
        <w:ind w:left="284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7DE9FF6C" wp14:editId="7C4BC1D0">
            <wp:extent cx="3467100" cy="2842216"/>
            <wp:effectExtent l="19050" t="19050" r="19050" b="1587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88409" cy="285968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5F5B2AA" w14:textId="77777777" w:rsidR="003A4098" w:rsidRDefault="003A4098" w:rsidP="002A425A">
      <w:pPr>
        <w:pStyle w:val="a3"/>
        <w:spacing w:line="240" w:lineRule="auto"/>
        <w:ind w:left="284"/>
        <w:rPr>
          <w:sz w:val="28"/>
          <w:szCs w:val="28"/>
        </w:rPr>
      </w:pPr>
    </w:p>
    <w:p w14:paraId="7D33DADE" w14:textId="225EFE20" w:rsidR="0010294F" w:rsidRPr="0010294F" w:rsidRDefault="0010294F" w:rsidP="0010294F">
      <w:pPr>
        <w:pStyle w:val="a3"/>
        <w:numPr>
          <w:ilvl w:val="0"/>
          <w:numId w:val="2"/>
        </w:numPr>
        <w:spacing w:line="240" w:lineRule="auto"/>
        <w:ind w:left="284" w:hanging="426"/>
        <w:jc w:val="both"/>
        <w:rPr>
          <w:b/>
          <w:sz w:val="28"/>
          <w:szCs w:val="28"/>
        </w:rPr>
      </w:pPr>
      <w:r>
        <w:rPr>
          <w:sz w:val="28"/>
          <w:szCs w:val="28"/>
        </w:rPr>
        <w:t>Для остальных разделов созданы папки</w:t>
      </w:r>
      <w:r w:rsidRPr="0010294F">
        <w:rPr>
          <w:sz w:val="28"/>
          <w:szCs w:val="28"/>
        </w:rPr>
        <w:t xml:space="preserve">: </w:t>
      </w:r>
      <w:r w:rsidRPr="0010294F">
        <w:rPr>
          <w:i/>
          <w:color w:val="7F7F7F" w:themeColor="text1" w:themeTint="80"/>
          <w:sz w:val="28"/>
          <w:szCs w:val="28"/>
        </w:rPr>
        <w:t>/</w:t>
      </w:r>
      <w:r w:rsidRPr="0010294F">
        <w:rPr>
          <w:i/>
          <w:color w:val="7F7F7F" w:themeColor="text1" w:themeTint="80"/>
          <w:sz w:val="28"/>
          <w:szCs w:val="28"/>
          <w:lang w:val="en-US"/>
        </w:rPr>
        <w:t>assets</w:t>
      </w:r>
      <w:r w:rsidRPr="0010294F">
        <w:rPr>
          <w:i/>
          <w:color w:val="7F7F7F" w:themeColor="text1" w:themeTint="80"/>
          <w:sz w:val="28"/>
          <w:szCs w:val="28"/>
        </w:rPr>
        <w:t>/</w:t>
      </w:r>
      <w:r w:rsidRPr="0010294F">
        <w:rPr>
          <w:i/>
          <w:color w:val="7F7F7F" w:themeColor="text1" w:themeTint="80"/>
          <w:sz w:val="28"/>
          <w:szCs w:val="28"/>
          <w:lang w:val="en-US"/>
        </w:rPr>
        <w:t>images</w:t>
      </w:r>
      <w:r w:rsidRPr="0010294F">
        <w:rPr>
          <w:i/>
          <w:color w:val="7F7F7F" w:themeColor="text1" w:themeTint="80"/>
          <w:sz w:val="28"/>
          <w:szCs w:val="28"/>
        </w:rPr>
        <w:t>/</w:t>
      </w:r>
      <w:proofErr w:type="spellStart"/>
      <w:r>
        <w:rPr>
          <w:b/>
          <w:color w:val="000000" w:themeColor="text1"/>
          <w:sz w:val="28"/>
          <w:szCs w:val="28"/>
          <w:lang w:val="en-US"/>
        </w:rPr>
        <w:t>othersections</w:t>
      </w:r>
      <w:proofErr w:type="spellEnd"/>
      <w:r w:rsidRPr="0010294F">
        <w:rPr>
          <w:b/>
          <w:color w:val="000000" w:themeColor="text1"/>
          <w:sz w:val="28"/>
          <w:szCs w:val="28"/>
        </w:rPr>
        <w:t>/*</w:t>
      </w:r>
      <w:proofErr w:type="spellStart"/>
      <w:r w:rsidRPr="0010294F">
        <w:rPr>
          <w:b/>
          <w:color w:val="000000" w:themeColor="text1"/>
          <w:sz w:val="28"/>
          <w:szCs w:val="28"/>
        </w:rPr>
        <w:t>имя_</w:t>
      </w:r>
      <w:r>
        <w:rPr>
          <w:b/>
          <w:color w:val="000000" w:themeColor="text1"/>
          <w:sz w:val="28"/>
          <w:szCs w:val="28"/>
        </w:rPr>
        <w:t>раздела</w:t>
      </w:r>
      <w:proofErr w:type="spellEnd"/>
      <w:r w:rsidRPr="0010294F">
        <w:rPr>
          <w:b/>
          <w:color w:val="000000" w:themeColor="text1"/>
          <w:sz w:val="28"/>
          <w:szCs w:val="28"/>
        </w:rPr>
        <w:t>*</w:t>
      </w:r>
    </w:p>
    <w:p w14:paraId="3CC81A1B" w14:textId="10A7C608" w:rsidR="002A425A" w:rsidRDefault="0010294F" w:rsidP="0010294F">
      <w:pPr>
        <w:spacing w:line="240" w:lineRule="auto"/>
        <w:ind w:left="284"/>
        <w:rPr>
          <w:sz w:val="28"/>
          <w:szCs w:val="28"/>
        </w:rPr>
      </w:pPr>
      <w:r>
        <w:rPr>
          <w:sz w:val="28"/>
          <w:szCs w:val="28"/>
        </w:rPr>
        <w:t>Помещайте в эти папки документы и изображения в соответствии с именами разделов для соблюдения порядка.</w:t>
      </w:r>
    </w:p>
    <w:p w14:paraId="0F64EB77" w14:textId="53CB50F2" w:rsidR="007F7C0D" w:rsidRPr="0010294F" w:rsidRDefault="007F7C0D" w:rsidP="007F7C0D">
      <w:pPr>
        <w:spacing w:line="240" w:lineRule="auto"/>
        <w:ind w:left="284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39ED3758" wp14:editId="184CDB98">
            <wp:extent cx="2905125" cy="4431350"/>
            <wp:effectExtent l="19050" t="19050" r="9525" b="2667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50779" cy="450098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0710AB8" w14:textId="485B4F15" w:rsidR="002A425A" w:rsidRDefault="005C78EA" w:rsidP="001B2DA6">
      <w:pPr>
        <w:pStyle w:val="a3"/>
        <w:numPr>
          <w:ilvl w:val="0"/>
          <w:numId w:val="2"/>
        </w:numPr>
        <w:spacing w:line="240" w:lineRule="auto"/>
        <w:ind w:left="284" w:hanging="426"/>
        <w:jc w:val="both"/>
        <w:rPr>
          <w:sz w:val="28"/>
          <w:szCs w:val="28"/>
        </w:rPr>
      </w:pPr>
      <w:r w:rsidRPr="00A95BBC">
        <w:rPr>
          <w:b/>
          <w:sz w:val="28"/>
          <w:szCs w:val="28"/>
        </w:rPr>
        <w:lastRenderedPageBreak/>
        <w:t>Изменение баннеров в шапке сайта.</w:t>
      </w:r>
      <w:r>
        <w:rPr>
          <w:sz w:val="28"/>
          <w:szCs w:val="28"/>
        </w:rPr>
        <w:t xml:space="preserve"> </w:t>
      </w:r>
      <w:r w:rsidR="00A95BBC">
        <w:rPr>
          <w:sz w:val="28"/>
          <w:szCs w:val="28"/>
        </w:rPr>
        <w:t>Для изменения баннеров, в ресурсе «</w:t>
      </w:r>
      <w:r w:rsidR="00A95BBC" w:rsidRPr="00A95BBC">
        <w:rPr>
          <w:sz w:val="28"/>
          <w:szCs w:val="28"/>
        </w:rPr>
        <w:t>ФГБУ "Верхне-Волжское УГМС"</w:t>
      </w:r>
      <w:r w:rsidR="00A95BBC">
        <w:rPr>
          <w:sz w:val="28"/>
          <w:szCs w:val="28"/>
        </w:rPr>
        <w:t xml:space="preserve"> (1)» на вкладке «Дополнительные поля», в категории «Главная страница» отредактируйте необходимые поля, прикрепив картинки и добавив ссылку.</w:t>
      </w:r>
      <w:r w:rsidR="007F7C0D">
        <w:rPr>
          <w:sz w:val="28"/>
          <w:szCs w:val="28"/>
        </w:rPr>
        <w:t xml:space="preserve"> Сохраните изменения.</w:t>
      </w:r>
    </w:p>
    <w:p w14:paraId="09C33749" w14:textId="1F60F686" w:rsidR="00A95BBC" w:rsidRPr="00A95BBC" w:rsidRDefault="00A95BBC" w:rsidP="00A95BBC">
      <w:pPr>
        <w:spacing w:line="240" w:lineRule="auto"/>
        <w:ind w:left="360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65DE28A0" wp14:editId="6929954F">
            <wp:extent cx="1781175" cy="4424348"/>
            <wp:effectExtent l="19050" t="19050" r="9525" b="1460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84488" cy="443257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26AB9A5" w14:textId="77777777" w:rsidR="002A425A" w:rsidRDefault="002A425A" w:rsidP="002A425A">
      <w:pPr>
        <w:pStyle w:val="a3"/>
        <w:spacing w:line="240" w:lineRule="auto"/>
        <w:ind w:left="284"/>
        <w:rPr>
          <w:sz w:val="28"/>
          <w:szCs w:val="28"/>
        </w:rPr>
      </w:pPr>
    </w:p>
    <w:p w14:paraId="6048DE4C" w14:textId="67A5A170" w:rsidR="002A425A" w:rsidRDefault="002A425A" w:rsidP="002A425A">
      <w:pPr>
        <w:pStyle w:val="a3"/>
        <w:spacing w:line="240" w:lineRule="auto"/>
        <w:jc w:val="center"/>
        <w:rPr>
          <w:sz w:val="28"/>
          <w:szCs w:val="28"/>
        </w:rPr>
      </w:pPr>
    </w:p>
    <w:p w14:paraId="7AB9B479" w14:textId="77777777" w:rsidR="002A425A" w:rsidRDefault="002A425A" w:rsidP="002A425A">
      <w:pPr>
        <w:pStyle w:val="a3"/>
        <w:spacing w:line="240" w:lineRule="auto"/>
        <w:jc w:val="center"/>
        <w:rPr>
          <w:sz w:val="28"/>
          <w:szCs w:val="28"/>
        </w:rPr>
      </w:pPr>
    </w:p>
    <w:p w14:paraId="6F0718A4" w14:textId="77777777" w:rsidR="002A425A" w:rsidRDefault="002A425A" w:rsidP="001B2DA6">
      <w:pPr>
        <w:pStyle w:val="a3"/>
        <w:spacing w:line="240" w:lineRule="auto"/>
        <w:ind w:left="284"/>
        <w:jc w:val="both"/>
        <w:rPr>
          <w:sz w:val="28"/>
          <w:szCs w:val="28"/>
        </w:rPr>
      </w:pPr>
    </w:p>
    <w:p w14:paraId="127CB5C5" w14:textId="2DB88637" w:rsidR="002A425A" w:rsidRPr="00A91D28" w:rsidRDefault="00BB37D7" w:rsidP="00A91D28">
      <w:pPr>
        <w:pStyle w:val="a3"/>
        <w:numPr>
          <w:ilvl w:val="0"/>
          <w:numId w:val="2"/>
        </w:numPr>
        <w:spacing w:line="240" w:lineRule="auto"/>
        <w:ind w:left="284" w:hanging="426"/>
        <w:jc w:val="both"/>
        <w:rPr>
          <w:sz w:val="28"/>
          <w:szCs w:val="28"/>
        </w:rPr>
      </w:pPr>
      <w:r w:rsidRPr="00A91D28">
        <w:rPr>
          <w:b/>
          <w:sz w:val="28"/>
          <w:szCs w:val="28"/>
        </w:rPr>
        <w:t xml:space="preserve">Баннеры на отдельных страницах. </w:t>
      </w:r>
      <w:r w:rsidRPr="00A91D28">
        <w:rPr>
          <w:sz w:val="28"/>
          <w:szCs w:val="28"/>
        </w:rPr>
        <w:t>Баннеры для отдельных страниц создаются в разделе «Отдельные баннеры для страниц</w:t>
      </w:r>
      <w:r w:rsidR="00A91D28" w:rsidRPr="00A91D28">
        <w:rPr>
          <w:sz w:val="28"/>
          <w:szCs w:val="28"/>
        </w:rPr>
        <w:t xml:space="preserve"> (285)</w:t>
      </w:r>
      <w:r w:rsidRPr="00A91D28">
        <w:rPr>
          <w:sz w:val="28"/>
          <w:szCs w:val="28"/>
        </w:rPr>
        <w:t>»</w:t>
      </w:r>
      <w:r w:rsidR="00A91D28" w:rsidRPr="00A91D28">
        <w:rPr>
          <w:sz w:val="28"/>
          <w:szCs w:val="28"/>
        </w:rPr>
        <w:t xml:space="preserve">. По аналогии с обычными баннерами. (см. старую инструкцию). </w:t>
      </w:r>
    </w:p>
    <w:p w14:paraId="4F4F5B66" w14:textId="1B01B543" w:rsidR="001B2DA6" w:rsidRDefault="00A91D28" w:rsidP="002A425A">
      <w:pPr>
        <w:pStyle w:val="a3"/>
        <w:spacing w:line="240" w:lineRule="auto"/>
        <w:ind w:left="284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529B81CE" wp14:editId="4AF6EBE4">
            <wp:extent cx="6645910" cy="1776095"/>
            <wp:effectExtent l="19050" t="19050" r="21590" b="1460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77609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B93978B" w14:textId="7DC46097" w:rsidR="00A91D28" w:rsidRDefault="00A91D28" w:rsidP="00A91D28">
      <w:pPr>
        <w:pStyle w:val="a3"/>
        <w:spacing w:line="240" w:lineRule="auto"/>
        <w:ind w:left="284"/>
        <w:jc w:val="both"/>
        <w:rPr>
          <w:sz w:val="28"/>
          <w:szCs w:val="28"/>
        </w:rPr>
      </w:pPr>
    </w:p>
    <w:p w14:paraId="71BA8E18" w14:textId="3D8AA865" w:rsidR="00A91D28" w:rsidRDefault="00A91D28" w:rsidP="00A91D28">
      <w:pPr>
        <w:pStyle w:val="a3"/>
        <w:spacing w:line="24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За изменение баннеров отвечают 3 поля на вкладке «Дополнительные поля» в категории «Баннеры».</w:t>
      </w:r>
    </w:p>
    <w:p w14:paraId="0B6AF6F9" w14:textId="21915E7D" w:rsidR="00A91D28" w:rsidRDefault="00A91D28" w:rsidP="00A91D28">
      <w:pPr>
        <w:pStyle w:val="a3"/>
        <w:spacing w:line="240" w:lineRule="auto"/>
        <w:ind w:left="284"/>
        <w:jc w:val="both"/>
        <w:rPr>
          <w:sz w:val="28"/>
          <w:szCs w:val="28"/>
        </w:rPr>
      </w:pPr>
    </w:p>
    <w:p w14:paraId="60E2A572" w14:textId="3A922CF9" w:rsidR="00A91D28" w:rsidRDefault="00A91D28" w:rsidP="00A91D28">
      <w:pPr>
        <w:pStyle w:val="a3"/>
        <w:spacing w:line="24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Отметьте пункт «</w:t>
      </w:r>
      <w:r w:rsidRPr="00A91D28">
        <w:rPr>
          <w:b/>
          <w:sz w:val="28"/>
          <w:szCs w:val="28"/>
        </w:rPr>
        <w:t>Заменить баннеры на этой странице</w:t>
      </w:r>
      <w:r>
        <w:rPr>
          <w:sz w:val="28"/>
          <w:szCs w:val="28"/>
        </w:rPr>
        <w:t>» если вам необходимо заменить баннеры только на этой странице. Баннеры будут выбраны из списка «</w:t>
      </w:r>
      <w:r w:rsidRPr="00A91D28">
        <w:rPr>
          <w:b/>
          <w:sz w:val="28"/>
          <w:szCs w:val="28"/>
        </w:rPr>
        <w:t>Выбор баннеров для этой страницы</w:t>
      </w:r>
      <w:r>
        <w:rPr>
          <w:sz w:val="28"/>
          <w:szCs w:val="28"/>
        </w:rPr>
        <w:t>».</w:t>
      </w:r>
    </w:p>
    <w:p w14:paraId="14D42A92" w14:textId="7E35363F" w:rsidR="00A91D28" w:rsidRDefault="00A91D28" w:rsidP="00A91D28">
      <w:pPr>
        <w:pStyle w:val="a3"/>
        <w:spacing w:line="24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Добавляйте интересующие вас баннеры в множественный список «</w:t>
      </w:r>
      <w:r w:rsidRPr="00A91D28">
        <w:rPr>
          <w:b/>
          <w:sz w:val="28"/>
          <w:szCs w:val="28"/>
        </w:rPr>
        <w:t>Выбор баннеров для этой страницы</w:t>
      </w:r>
      <w:r>
        <w:rPr>
          <w:sz w:val="28"/>
          <w:szCs w:val="28"/>
        </w:rPr>
        <w:t>»</w:t>
      </w:r>
    </w:p>
    <w:p w14:paraId="5A6F1D66" w14:textId="19EEED7D" w:rsidR="00A91D28" w:rsidRDefault="00A91D28" w:rsidP="00A91D28">
      <w:pPr>
        <w:pStyle w:val="a3"/>
        <w:spacing w:line="24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бы применить баннеры из списка ко всем дочерним ресурсам </w:t>
      </w:r>
      <w:r w:rsidRPr="00A91D28">
        <w:rPr>
          <w:b/>
          <w:sz w:val="28"/>
          <w:szCs w:val="28"/>
        </w:rPr>
        <w:t>рекурсивно</w:t>
      </w:r>
      <w:r>
        <w:rPr>
          <w:b/>
          <w:sz w:val="28"/>
          <w:szCs w:val="28"/>
        </w:rPr>
        <w:t xml:space="preserve">, </w:t>
      </w:r>
      <w:r>
        <w:rPr>
          <w:sz w:val="28"/>
          <w:szCs w:val="28"/>
        </w:rPr>
        <w:t>отметьте пункт «</w:t>
      </w:r>
      <w:r w:rsidRPr="00A91D28">
        <w:rPr>
          <w:b/>
          <w:sz w:val="28"/>
          <w:szCs w:val="28"/>
        </w:rPr>
        <w:t>Поменять баннеры у дочерних элементов на баннеры из списка</w:t>
      </w:r>
      <w:r>
        <w:rPr>
          <w:b/>
          <w:sz w:val="28"/>
          <w:szCs w:val="28"/>
        </w:rPr>
        <w:t xml:space="preserve">». </w:t>
      </w:r>
      <w:r w:rsidRPr="00A91D28">
        <w:rPr>
          <w:sz w:val="28"/>
          <w:szCs w:val="28"/>
        </w:rPr>
        <w:t>В таком случае все дочерние элементы получат эти баннеры</w:t>
      </w:r>
      <w:r>
        <w:rPr>
          <w:sz w:val="28"/>
          <w:szCs w:val="28"/>
        </w:rPr>
        <w:t xml:space="preserve"> (Отобразятся на сайте, дополнительные поля у ресурсов останутся прежними)</w:t>
      </w:r>
      <w:r w:rsidRPr="00A91D28">
        <w:rPr>
          <w:sz w:val="28"/>
          <w:szCs w:val="28"/>
        </w:rPr>
        <w:t>, если у них не указано иного</w:t>
      </w:r>
      <w:r>
        <w:rPr>
          <w:sz w:val="28"/>
          <w:szCs w:val="28"/>
        </w:rPr>
        <w:t xml:space="preserve">. Этот пункт не распространяется на сам ресурс, только на потомков. </w:t>
      </w:r>
    </w:p>
    <w:p w14:paraId="49CF2E7E" w14:textId="640D48FF" w:rsidR="00A91D28" w:rsidRDefault="00A91D28" w:rsidP="00A91D28">
      <w:pPr>
        <w:pStyle w:val="a3"/>
        <w:spacing w:line="24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Если у дочернего ресурса будет выбран пункт «</w:t>
      </w:r>
      <w:r w:rsidRPr="00A91D28">
        <w:rPr>
          <w:b/>
          <w:sz w:val="28"/>
          <w:szCs w:val="28"/>
        </w:rPr>
        <w:t>Заменить баннеры на этой странице</w:t>
      </w:r>
      <w:r>
        <w:rPr>
          <w:sz w:val="28"/>
          <w:szCs w:val="28"/>
        </w:rPr>
        <w:t>», то на него действие замены дочерних баннеров распространяться не будет.</w:t>
      </w:r>
    </w:p>
    <w:p w14:paraId="63F6A1CE" w14:textId="14E339A8" w:rsidR="002A425A" w:rsidRDefault="00E15BAE" w:rsidP="005F2BC1">
      <w:pPr>
        <w:pStyle w:val="a3"/>
        <w:spacing w:line="24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Ресурс получает баннеры от первого родителя с пунктом «</w:t>
      </w:r>
      <w:r w:rsidRPr="00A91D28">
        <w:rPr>
          <w:b/>
          <w:sz w:val="28"/>
          <w:szCs w:val="28"/>
        </w:rPr>
        <w:t>Поменять баннеры у дочерних элементов на баннеры из списка</w:t>
      </w:r>
      <w:r>
        <w:rPr>
          <w:sz w:val="28"/>
          <w:szCs w:val="28"/>
        </w:rPr>
        <w:t>». Если такого нет, то будут выбраны общие баннеры.</w:t>
      </w:r>
    </w:p>
    <w:p w14:paraId="6C279F9F" w14:textId="31A425BA" w:rsidR="005F2BC1" w:rsidRDefault="005F2BC1" w:rsidP="005F2BC1">
      <w:pPr>
        <w:pStyle w:val="a3"/>
        <w:numPr>
          <w:ilvl w:val="0"/>
          <w:numId w:val="2"/>
        </w:numPr>
        <w:spacing w:line="240" w:lineRule="auto"/>
        <w:jc w:val="both"/>
        <w:rPr>
          <w:b/>
          <w:sz w:val="28"/>
          <w:szCs w:val="28"/>
        </w:rPr>
      </w:pPr>
      <w:r w:rsidRPr="005F2BC1">
        <w:rPr>
          <w:b/>
          <w:sz w:val="28"/>
          <w:szCs w:val="28"/>
        </w:rPr>
        <w:t>Переадресация на дочерний ресурс.</w:t>
      </w:r>
      <w:r w:rsidRPr="005F2BC1">
        <w:rPr>
          <w:sz w:val="28"/>
          <w:szCs w:val="28"/>
        </w:rPr>
        <w:t xml:space="preserve"> Вы можете самостоятельно сделать переадресацию с ресурса на его первый дочерний ресурс</w:t>
      </w:r>
      <w:r w:rsidR="006E0EA5" w:rsidRPr="006E0EA5">
        <w:rPr>
          <w:sz w:val="28"/>
          <w:szCs w:val="28"/>
        </w:rPr>
        <w:t xml:space="preserve"> </w:t>
      </w:r>
      <w:r w:rsidR="006E0EA5">
        <w:rPr>
          <w:sz w:val="28"/>
          <w:szCs w:val="28"/>
        </w:rPr>
        <w:t>в дереве ресурсов</w:t>
      </w:r>
      <w:r>
        <w:rPr>
          <w:sz w:val="28"/>
          <w:szCs w:val="28"/>
        </w:rPr>
        <w:t>.</w:t>
      </w:r>
      <w:r w:rsidRPr="005F2BC1">
        <w:rPr>
          <w:sz w:val="28"/>
          <w:szCs w:val="28"/>
        </w:rPr>
        <w:t xml:space="preserve"> </w:t>
      </w:r>
      <w:r>
        <w:rPr>
          <w:sz w:val="28"/>
          <w:szCs w:val="28"/>
        </w:rPr>
        <w:t>Для этого напишите в поле «Содержимое» родительского ресурса</w:t>
      </w:r>
      <w:r>
        <w:rPr>
          <w:b/>
          <w:sz w:val="28"/>
          <w:szCs w:val="28"/>
        </w:rPr>
        <w:t xml:space="preserve"> </w:t>
      </w:r>
      <w:r w:rsidRPr="005F2BC1">
        <w:rPr>
          <w:b/>
          <w:sz w:val="28"/>
          <w:szCs w:val="28"/>
        </w:rPr>
        <w:t>[</w:t>
      </w:r>
      <w:proofErr w:type="gramStart"/>
      <w:r w:rsidRPr="005F2BC1">
        <w:rPr>
          <w:b/>
          <w:sz w:val="28"/>
          <w:szCs w:val="28"/>
        </w:rPr>
        <w:t>[</w:t>
      </w:r>
      <w:r>
        <w:rPr>
          <w:b/>
          <w:sz w:val="28"/>
          <w:szCs w:val="28"/>
        </w:rPr>
        <w:t>!</w:t>
      </w:r>
      <w:proofErr w:type="spellStart"/>
      <w:r>
        <w:rPr>
          <w:b/>
          <w:sz w:val="28"/>
          <w:szCs w:val="28"/>
          <w:lang w:val="en-US"/>
        </w:rPr>
        <w:t>FirstChildRedirect</w:t>
      </w:r>
      <w:proofErr w:type="spellEnd"/>
      <w:proofErr w:type="gramEnd"/>
      <w:r w:rsidRPr="005F2BC1">
        <w:rPr>
          <w:b/>
          <w:sz w:val="28"/>
          <w:szCs w:val="28"/>
        </w:rPr>
        <w:t>]]</w:t>
      </w:r>
      <w:r>
        <w:rPr>
          <w:b/>
          <w:sz w:val="28"/>
          <w:szCs w:val="28"/>
        </w:rPr>
        <w:t>.</w:t>
      </w:r>
    </w:p>
    <w:p w14:paraId="0148295D" w14:textId="1223C308" w:rsidR="001F1F68" w:rsidRPr="001F1F68" w:rsidRDefault="001F1F68" w:rsidP="005F2BC1">
      <w:pPr>
        <w:pStyle w:val="a3"/>
        <w:numPr>
          <w:ilvl w:val="0"/>
          <w:numId w:val="2"/>
        </w:numPr>
        <w:spacing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Поиск по сайту. </w:t>
      </w:r>
      <w:r>
        <w:rPr>
          <w:bCs/>
          <w:sz w:val="28"/>
          <w:szCs w:val="28"/>
        </w:rPr>
        <w:t>Любой ресурс, в котором идёт переадресация на дочерний (см. пункт 7) желательно исключить из поисковой выдачи на сайте, сняв галку «Доступен для поиска» на вкладке «Настройки».</w:t>
      </w:r>
    </w:p>
    <w:p w14:paraId="0ECD38CE" w14:textId="31BD2735" w:rsidR="001F1F68" w:rsidRDefault="001F1F68" w:rsidP="001F1F68">
      <w:pPr>
        <w:pStyle w:val="a3"/>
        <w:spacing w:line="240" w:lineRule="auto"/>
        <w:ind w:left="360"/>
        <w:jc w:val="both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0B56CC93" wp14:editId="42F45066">
            <wp:extent cx="6400800" cy="2791253"/>
            <wp:effectExtent l="19050" t="19050" r="19050" b="285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405798" cy="279343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095E10A" w14:textId="74058732" w:rsidR="001F1F68" w:rsidRDefault="001F1F68" w:rsidP="001F1F68">
      <w:pPr>
        <w:pStyle w:val="a3"/>
        <w:spacing w:line="240" w:lineRule="auto"/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общем-то любой ресурс-контейнер, который не содержит в себе никакого содержимого лучше исключать из поисковой выдачи. </w:t>
      </w:r>
    </w:p>
    <w:p w14:paraId="132084A6" w14:textId="1F57CBCE" w:rsidR="001F1F68" w:rsidRPr="001F1F68" w:rsidRDefault="001F1F68" w:rsidP="001F1F68">
      <w:pPr>
        <w:pStyle w:val="a3"/>
        <w:numPr>
          <w:ilvl w:val="0"/>
          <w:numId w:val="2"/>
        </w:numPr>
        <w:spacing w:line="240" w:lineRule="auto"/>
        <w:jc w:val="both"/>
        <w:rPr>
          <w:bCs/>
          <w:sz w:val="28"/>
          <w:szCs w:val="28"/>
        </w:rPr>
      </w:pPr>
      <w:r w:rsidRPr="001F1F68">
        <w:rPr>
          <w:b/>
          <w:sz w:val="28"/>
          <w:szCs w:val="28"/>
        </w:rPr>
        <w:t>Описание страниц.</w:t>
      </w:r>
      <w:r>
        <w:rPr>
          <w:bCs/>
          <w:sz w:val="28"/>
          <w:szCs w:val="28"/>
        </w:rPr>
        <w:t xml:space="preserve"> Желательно заполнять поле «Описание» у всех ресурсов. Это поле важно для поисковой выдачи. В него стоит записывать краткое описание ресурса, до 160 символов.</w:t>
      </w:r>
    </w:p>
    <w:sectPr w:rsidR="001F1F68" w:rsidRPr="001F1F68" w:rsidSect="005C0EA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160132"/>
    <w:multiLevelType w:val="hybridMultilevel"/>
    <w:tmpl w:val="1AB642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4268A4"/>
    <w:multiLevelType w:val="hybridMultilevel"/>
    <w:tmpl w:val="71CC17A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57E53F81"/>
    <w:multiLevelType w:val="hybridMultilevel"/>
    <w:tmpl w:val="E03E3804"/>
    <w:lvl w:ilvl="0" w:tplc="0962366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79320F"/>
    <w:multiLevelType w:val="hybridMultilevel"/>
    <w:tmpl w:val="86C83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DEF"/>
    <w:rsid w:val="0010294F"/>
    <w:rsid w:val="00172929"/>
    <w:rsid w:val="001B2DA6"/>
    <w:rsid w:val="001D661E"/>
    <w:rsid w:val="001F1F68"/>
    <w:rsid w:val="002243BA"/>
    <w:rsid w:val="002A425A"/>
    <w:rsid w:val="00362584"/>
    <w:rsid w:val="003A4098"/>
    <w:rsid w:val="00533515"/>
    <w:rsid w:val="00583569"/>
    <w:rsid w:val="005C0EA0"/>
    <w:rsid w:val="005C78EA"/>
    <w:rsid w:val="005F2BC1"/>
    <w:rsid w:val="00632B18"/>
    <w:rsid w:val="006E0EA5"/>
    <w:rsid w:val="007307EA"/>
    <w:rsid w:val="007F7C0D"/>
    <w:rsid w:val="00A003A9"/>
    <w:rsid w:val="00A831D6"/>
    <w:rsid w:val="00A91D28"/>
    <w:rsid w:val="00A95BBC"/>
    <w:rsid w:val="00B177F3"/>
    <w:rsid w:val="00B51DEF"/>
    <w:rsid w:val="00B971DF"/>
    <w:rsid w:val="00BB37D7"/>
    <w:rsid w:val="00D73F6E"/>
    <w:rsid w:val="00E15BAE"/>
    <w:rsid w:val="00E35899"/>
    <w:rsid w:val="00FD4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F5239"/>
  <w15:chartTrackingRefBased/>
  <w15:docId w15:val="{F779A8E0-C7FE-45F9-ACA2-0C3A1A1D1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EA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C0EA0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5C0E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28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E11D0C-43F1-46A0-9E16-5818CC6B6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Мищенко Виктор Михайлович</dc:creator>
  <cp:keywords/>
  <dc:description/>
  <cp:lastModifiedBy>Мищенко Виктор Михайлович</cp:lastModifiedBy>
  <cp:revision>2</cp:revision>
  <dcterms:created xsi:type="dcterms:W3CDTF">2021-05-20T06:05:00Z</dcterms:created>
  <dcterms:modified xsi:type="dcterms:W3CDTF">2021-05-20T06:05:00Z</dcterms:modified>
</cp:coreProperties>
</file>